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7FEF" w14:textId="14B8A136" w:rsidR="000A4A78" w:rsidRPr="005A4D7D" w:rsidRDefault="00CB2563" w:rsidP="000A4A78">
      <w:pPr>
        <w:spacing w:after="0" w:line="240" w:lineRule="auto"/>
        <w:ind w:left="0" w:right="267" w:firstLine="0"/>
        <w:jc w:val="center"/>
        <w:rPr>
          <w:b/>
          <w:bCs/>
          <w:sz w:val="28"/>
          <w:szCs w:val="28"/>
        </w:rPr>
      </w:pPr>
      <w:r w:rsidRPr="005A4D7D">
        <w:rPr>
          <w:b/>
          <w:bCs/>
          <w:sz w:val="28"/>
          <w:szCs w:val="28"/>
        </w:rPr>
        <w:t>ELECTION INSPECTOR/WORKER</w:t>
      </w:r>
    </w:p>
    <w:p w14:paraId="0AD06D87" w14:textId="77777777" w:rsidR="000A4A78" w:rsidRPr="000A4A78" w:rsidRDefault="000A4A78" w:rsidP="000A4A78">
      <w:pPr>
        <w:spacing w:after="0" w:line="240" w:lineRule="auto"/>
        <w:ind w:left="0" w:right="267" w:firstLine="0"/>
        <w:rPr>
          <w:sz w:val="24"/>
        </w:rPr>
      </w:pPr>
    </w:p>
    <w:p w14:paraId="0990E8D0" w14:textId="68581550" w:rsidR="0090361C" w:rsidRPr="000A4A78" w:rsidRDefault="00CB2563" w:rsidP="000A4A78">
      <w:pPr>
        <w:spacing w:after="0" w:line="240" w:lineRule="auto"/>
        <w:ind w:left="10"/>
        <w:rPr>
          <w:sz w:val="24"/>
        </w:rPr>
      </w:pPr>
      <w:r w:rsidRPr="000A4A78">
        <w:rPr>
          <w:sz w:val="24"/>
          <w:u w:val="single" w:color="000000"/>
        </w:rPr>
        <w:t>Basic Function</w:t>
      </w:r>
      <w:r w:rsidRPr="000A4A78">
        <w:rPr>
          <w:sz w:val="24"/>
        </w:rPr>
        <w:t>: Perform the duties and tasks of an Election Inspector within the scope of Michigan election law and as directed by the Clerk and his or her staff. Perform related work as required.</w:t>
      </w:r>
      <w:r w:rsidR="00183CD8">
        <w:rPr>
          <w:sz w:val="24"/>
        </w:rPr>
        <w:t xml:space="preserve"> </w:t>
      </w:r>
    </w:p>
    <w:p w14:paraId="091CBB6B" w14:textId="77777777" w:rsidR="000A4A78" w:rsidRPr="000A4A78" w:rsidRDefault="000A4A78" w:rsidP="000A4A78">
      <w:pPr>
        <w:spacing w:after="0" w:line="240" w:lineRule="auto"/>
        <w:ind w:left="10"/>
        <w:rPr>
          <w:sz w:val="24"/>
          <w:u w:val="single" w:color="000000"/>
        </w:rPr>
      </w:pPr>
    </w:p>
    <w:p w14:paraId="17403A86" w14:textId="79067E00" w:rsidR="0090361C" w:rsidRPr="000A4A78" w:rsidRDefault="00CB2563" w:rsidP="000A4A78">
      <w:pPr>
        <w:spacing w:after="0" w:line="240" w:lineRule="auto"/>
        <w:ind w:left="10"/>
        <w:rPr>
          <w:sz w:val="24"/>
        </w:rPr>
      </w:pPr>
      <w:r w:rsidRPr="000A4A78">
        <w:rPr>
          <w:sz w:val="24"/>
          <w:u w:val="single" w:color="000000"/>
        </w:rPr>
        <w:t>Supervision Received</w:t>
      </w:r>
      <w:r w:rsidRPr="000A4A78">
        <w:rPr>
          <w:sz w:val="24"/>
        </w:rPr>
        <w:t xml:space="preserve">: Work is performed under the direction and </w:t>
      </w:r>
      <w:r w:rsidR="000A4A78" w:rsidRPr="000A4A78">
        <w:rPr>
          <w:sz w:val="24"/>
        </w:rPr>
        <w:t>supervision</w:t>
      </w:r>
      <w:r w:rsidRPr="000A4A78">
        <w:rPr>
          <w:sz w:val="24"/>
        </w:rPr>
        <w:t xml:space="preserve"> of the Municipal Clerk, Precinct Chair, and other staff members as so delegated.</w:t>
      </w:r>
    </w:p>
    <w:p w14:paraId="18F3DF52" w14:textId="77777777" w:rsidR="000A4A78" w:rsidRPr="000A4A78" w:rsidRDefault="000A4A78" w:rsidP="000A4A78">
      <w:pPr>
        <w:spacing w:after="0" w:line="240" w:lineRule="auto"/>
        <w:ind w:left="72" w:hanging="65"/>
        <w:rPr>
          <w:sz w:val="24"/>
          <w:u w:val="single" w:color="000000"/>
        </w:rPr>
      </w:pPr>
    </w:p>
    <w:p w14:paraId="0DB8CE79" w14:textId="7119FF90" w:rsidR="000A4A78" w:rsidRPr="00935F02" w:rsidRDefault="00CB2563" w:rsidP="00935F02">
      <w:pPr>
        <w:spacing w:after="0" w:line="240" w:lineRule="auto"/>
        <w:ind w:left="0" w:firstLine="7"/>
        <w:rPr>
          <w:i/>
          <w:iCs/>
          <w:sz w:val="24"/>
        </w:rPr>
      </w:pPr>
      <w:r w:rsidRPr="000A4A78">
        <w:rPr>
          <w:sz w:val="24"/>
          <w:u w:val="single" w:color="000000"/>
        </w:rPr>
        <w:t xml:space="preserve">Responsibilities </w:t>
      </w:r>
      <w:r w:rsidR="000A4A78" w:rsidRPr="000A4A78">
        <w:rPr>
          <w:sz w:val="24"/>
          <w:u w:val="single" w:color="000000"/>
        </w:rPr>
        <w:t>&amp;</w:t>
      </w:r>
      <w:r w:rsidRPr="000A4A78">
        <w:rPr>
          <w:sz w:val="24"/>
          <w:u w:val="single" w:color="000000"/>
        </w:rPr>
        <w:t xml:space="preserve"> Duties</w:t>
      </w:r>
      <w:r w:rsidRPr="000A4A78">
        <w:rPr>
          <w:sz w:val="24"/>
        </w:rPr>
        <w:t>: An employee in this position may be called upon to do any or all of the</w:t>
      </w:r>
      <w:r w:rsidR="000A4A78" w:rsidRPr="000A4A78">
        <w:rPr>
          <w:sz w:val="24"/>
        </w:rPr>
        <w:t xml:space="preserve"> </w:t>
      </w:r>
      <w:r w:rsidRPr="000A4A78">
        <w:rPr>
          <w:sz w:val="24"/>
        </w:rPr>
        <w:t>followin</w:t>
      </w:r>
      <w:r w:rsidR="000A4A78" w:rsidRPr="000A4A78">
        <w:rPr>
          <w:sz w:val="24"/>
        </w:rPr>
        <w:t>g:</w:t>
      </w:r>
      <w:r w:rsidRPr="000A4A78">
        <w:rPr>
          <w:sz w:val="24"/>
        </w:rPr>
        <w:t xml:space="preserve"> </w:t>
      </w:r>
      <w:r w:rsidRPr="000A4A78">
        <w:rPr>
          <w:i/>
          <w:iCs/>
          <w:sz w:val="24"/>
        </w:rPr>
        <w:t>(Employee may be expected to perf</w:t>
      </w:r>
      <w:r w:rsidR="000A4A78" w:rsidRPr="000A4A78">
        <w:rPr>
          <w:i/>
          <w:iCs/>
          <w:sz w:val="24"/>
        </w:rPr>
        <w:t>or</w:t>
      </w:r>
      <w:r w:rsidRPr="000A4A78">
        <w:rPr>
          <w:i/>
          <w:iCs/>
          <w:sz w:val="24"/>
        </w:rPr>
        <w:t>m additional tasks as required)</w:t>
      </w:r>
    </w:p>
    <w:p w14:paraId="4817DC1E" w14:textId="77777777" w:rsidR="00F0606E" w:rsidRPr="000A4A78" w:rsidRDefault="00F0606E" w:rsidP="00F0606E">
      <w:pPr>
        <w:numPr>
          <w:ilvl w:val="0"/>
          <w:numId w:val="1"/>
        </w:numPr>
        <w:spacing w:before="80" w:after="0" w:line="240" w:lineRule="auto"/>
        <w:ind w:hanging="259"/>
        <w:rPr>
          <w:sz w:val="24"/>
        </w:rPr>
      </w:pPr>
      <w:r w:rsidRPr="000A4A78">
        <w:rPr>
          <w:sz w:val="24"/>
        </w:rPr>
        <w:t>Attend Election Inspector training classes as required by the Municipal or County Clerk.</w:t>
      </w:r>
    </w:p>
    <w:p w14:paraId="45FF214C" w14:textId="7CD5F4BC" w:rsidR="0090361C" w:rsidRPr="000A4A78" w:rsidRDefault="00CB2563" w:rsidP="000A4A78">
      <w:pPr>
        <w:numPr>
          <w:ilvl w:val="0"/>
          <w:numId w:val="1"/>
        </w:numPr>
        <w:spacing w:before="80" w:after="0" w:line="240" w:lineRule="auto"/>
        <w:ind w:hanging="259"/>
        <w:rPr>
          <w:sz w:val="24"/>
        </w:rPr>
      </w:pPr>
      <w:r w:rsidRPr="000A4A78">
        <w:rPr>
          <w:sz w:val="24"/>
        </w:rPr>
        <w:t>Perform election inspection duties.</w:t>
      </w:r>
    </w:p>
    <w:p w14:paraId="05B8028B" w14:textId="42E393F2" w:rsidR="00165F08" w:rsidRPr="00935F02" w:rsidRDefault="00F0606E" w:rsidP="00935F02">
      <w:pPr>
        <w:numPr>
          <w:ilvl w:val="1"/>
          <w:numId w:val="1"/>
        </w:numPr>
        <w:spacing w:after="0" w:line="240" w:lineRule="auto"/>
        <w:ind w:hanging="223"/>
        <w:rPr>
          <w:sz w:val="24"/>
        </w:rPr>
      </w:pPr>
      <w:r>
        <w:rPr>
          <w:sz w:val="24"/>
        </w:rPr>
        <w:t>Before opening the polls</w:t>
      </w:r>
      <w:r w:rsidR="005A4D7D">
        <w:rPr>
          <w:sz w:val="24"/>
        </w:rPr>
        <w:t>,</w:t>
      </w:r>
      <w:r w:rsidR="00CB2563" w:rsidRPr="000A4A78">
        <w:rPr>
          <w:sz w:val="24"/>
        </w:rPr>
        <w:t xml:space="preserve"> </w:t>
      </w:r>
      <w:r>
        <w:rPr>
          <w:sz w:val="24"/>
        </w:rPr>
        <w:t>complete tasks such as</w:t>
      </w:r>
      <w:r w:rsidR="002E503C">
        <w:rPr>
          <w:sz w:val="24"/>
        </w:rPr>
        <w:t xml:space="preserve"> </w:t>
      </w:r>
      <w:r>
        <w:rPr>
          <w:sz w:val="24"/>
        </w:rPr>
        <w:t>preparing</w:t>
      </w:r>
      <w:r w:rsidR="002E503C">
        <w:rPr>
          <w:sz w:val="24"/>
        </w:rPr>
        <w:t xml:space="preserve"> voting equipment</w:t>
      </w:r>
      <w:r w:rsidR="007D5CDC">
        <w:rPr>
          <w:sz w:val="24"/>
        </w:rPr>
        <w:t>.</w:t>
      </w:r>
    </w:p>
    <w:p w14:paraId="7D03EFCC" w14:textId="5B2CAB57" w:rsidR="0090361C" w:rsidRDefault="00CB2563" w:rsidP="000A4A78">
      <w:pPr>
        <w:numPr>
          <w:ilvl w:val="1"/>
          <w:numId w:val="1"/>
        </w:numPr>
        <w:spacing w:after="0" w:line="240" w:lineRule="auto"/>
        <w:ind w:hanging="223"/>
        <w:rPr>
          <w:sz w:val="24"/>
        </w:rPr>
      </w:pPr>
      <w:r w:rsidRPr="000A4A78">
        <w:rPr>
          <w:sz w:val="24"/>
        </w:rPr>
        <w:t>Upon polls opening</w:t>
      </w:r>
      <w:r w:rsidR="005A4D7D">
        <w:rPr>
          <w:sz w:val="24"/>
        </w:rPr>
        <w:t xml:space="preserve"> at 7:00 a.m.,</w:t>
      </w:r>
      <w:r w:rsidRPr="000A4A78">
        <w:rPr>
          <w:sz w:val="24"/>
        </w:rPr>
        <w:t xml:space="preserve"> process voters </w:t>
      </w:r>
      <w:r w:rsidR="00F0606E">
        <w:rPr>
          <w:sz w:val="24"/>
        </w:rPr>
        <w:t>following</w:t>
      </w:r>
      <w:r w:rsidR="00183CD8">
        <w:rPr>
          <w:sz w:val="24"/>
        </w:rPr>
        <w:t xml:space="preserve"> prescribed</w:t>
      </w:r>
      <w:r w:rsidRPr="000A4A78">
        <w:rPr>
          <w:sz w:val="24"/>
        </w:rPr>
        <w:t xml:space="preserve"> procedures</w:t>
      </w:r>
      <w:r w:rsidR="00183CD8">
        <w:rPr>
          <w:sz w:val="24"/>
        </w:rPr>
        <w:t xml:space="preserve"> in accordance with Michigan election law, including but not limited </w:t>
      </w:r>
      <w:proofErr w:type="gramStart"/>
      <w:r w:rsidR="00183CD8">
        <w:rPr>
          <w:sz w:val="24"/>
        </w:rPr>
        <w:t>to;</w:t>
      </w:r>
      <w:proofErr w:type="gramEnd"/>
    </w:p>
    <w:p w14:paraId="74CE382E" w14:textId="1AAEAFDA" w:rsidR="00183CD8" w:rsidRDefault="002E503C" w:rsidP="00183CD8">
      <w:pPr>
        <w:numPr>
          <w:ilvl w:val="2"/>
          <w:numId w:val="1"/>
        </w:numPr>
        <w:spacing w:after="0" w:line="240" w:lineRule="auto"/>
        <w:ind w:left="1980" w:hanging="385"/>
        <w:rPr>
          <w:sz w:val="24"/>
        </w:rPr>
      </w:pPr>
      <w:r>
        <w:rPr>
          <w:sz w:val="24"/>
        </w:rPr>
        <w:t>Verify</w:t>
      </w:r>
      <w:r w:rsidR="000C6CD7">
        <w:rPr>
          <w:sz w:val="24"/>
        </w:rPr>
        <w:t xml:space="preserve"> voter</w:t>
      </w:r>
      <w:r>
        <w:rPr>
          <w:sz w:val="24"/>
        </w:rPr>
        <w:t xml:space="preserve"> identification</w:t>
      </w:r>
    </w:p>
    <w:p w14:paraId="44412CAB" w14:textId="28369931" w:rsidR="00183CD8" w:rsidRDefault="000C6CD7" w:rsidP="00183CD8">
      <w:pPr>
        <w:numPr>
          <w:ilvl w:val="2"/>
          <w:numId w:val="1"/>
        </w:numPr>
        <w:spacing w:after="0" w:line="240" w:lineRule="auto"/>
        <w:ind w:left="1980" w:hanging="385"/>
        <w:rPr>
          <w:sz w:val="24"/>
        </w:rPr>
      </w:pPr>
      <w:r>
        <w:rPr>
          <w:sz w:val="24"/>
        </w:rPr>
        <w:t xml:space="preserve">Instruct </w:t>
      </w:r>
      <w:r w:rsidR="00183CD8">
        <w:rPr>
          <w:sz w:val="24"/>
        </w:rPr>
        <w:t xml:space="preserve">voters </w:t>
      </w:r>
      <w:r>
        <w:rPr>
          <w:sz w:val="24"/>
        </w:rPr>
        <w:t xml:space="preserve">to </w:t>
      </w:r>
      <w:r w:rsidR="00183CD8">
        <w:rPr>
          <w:sz w:val="24"/>
        </w:rPr>
        <w:t>c</w:t>
      </w:r>
      <w:r w:rsidR="002E503C">
        <w:rPr>
          <w:sz w:val="24"/>
        </w:rPr>
        <w:t xml:space="preserve">omplete </w:t>
      </w:r>
      <w:r w:rsidR="00183CD8">
        <w:rPr>
          <w:sz w:val="24"/>
        </w:rPr>
        <w:t xml:space="preserve">the </w:t>
      </w:r>
      <w:r w:rsidR="002E503C">
        <w:rPr>
          <w:sz w:val="24"/>
        </w:rPr>
        <w:t>application to vote</w:t>
      </w:r>
    </w:p>
    <w:p w14:paraId="4BC373E0" w14:textId="0065333B" w:rsidR="00183CD8" w:rsidRDefault="00183CD8" w:rsidP="00183CD8">
      <w:pPr>
        <w:numPr>
          <w:ilvl w:val="2"/>
          <w:numId w:val="1"/>
        </w:numPr>
        <w:spacing w:after="0" w:line="240" w:lineRule="auto"/>
        <w:ind w:left="1980" w:hanging="385"/>
        <w:rPr>
          <w:sz w:val="24"/>
        </w:rPr>
      </w:pPr>
      <w:r>
        <w:rPr>
          <w:sz w:val="24"/>
        </w:rPr>
        <w:t>Manage the electronic poll book (EPB)</w:t>
      </w:r>
    </w:p>
    <w:p w14:paraId="39A0520A" w14:textId="5C343B9A" w:rsidR="00183CD8" w:rsidRDefault="00183CD8" w:rsidP="00183CD8">
      <w:pPr>
        <w:numPr>
          <w:ilvl w:val="2"/>
          <w:numId w:val="1"/>
        </w:numPr>
        <w:spacing w:after="0" w:line="240" w:lineRule="auto"/>
        <w:ind w:left="1980" w:hanging="385"/>
        <w:rPr>
          <w:sz w:val="24"/>
        </w:rPr>
      </w:pPr>
      <w:r>
        <w:rPr>
          <w:sz w:val="24"/>
        </w:rPr>
        <w:t>Issue ballots</w:t>
      </w:r>
      <w:r w:rsidR="000C6CD7">
        <w:rPr>
          <w:sz w:val="24"/>
        </w:rPr>
        <w:t xml:space="preserve"> – distribute</w:t>
      </w:r>
      <w:r w:rsidR="000C6CD7" w:rsidRPr="000C6CD7">
        <w:rPr>
          <w:sz w:val="24"/>
        </w:rPr>
        <w:t xml:space="preserve"> </w:t>
      </w:r>
      <w:r w:rsidR="000C6CD7">
        <w:rPr>
          <w:sz w:val="24"/>
        </w:rPr>
        <w:t>spoiled, duplicate, and other ballots if needed</w:t>
      </w:r>
    </w:p>
    <w:p w14:paraId="33DB7D0C" w14:textId="7DFE3177" w:rsidR="00183CD8" w:rsidRDefault="00183CD8" w:rsidP="00183CD8">
      <w:pPr>
        <w:numPr>
          <w:ilvl w:val="2"/>
          <w:numId w:val="1"/>
        </w:numPr>
        <w:spacing w:after="0" w:line="240" w:lineRule="auto"/>
        <w:ind w:left="1980" w:hanging="385"/>
        <w:rPr>
          <w:sz w:val="24"/>
        </w:rPr>
      </w:pPr>
      <w:r>
        <w:rPr>
          <w:sz w:val="24"/>
        </w:rPr>
        <w:t>Instruct voters how to properly mark the ballot</w:t>
      </w:r>
    </w:p>
    <w:p w14:paraId="5BF16D3C" w14:textId="39493E9D" w:rsidR="00183CD8" w:rsidRDefault="00183CD8" w:rsidP="00183CD8">
      <w:pPr>
        <w:numPr>
          <w:ilvl w:val="2"/>
          <w:numId w:val="1"/>
        </w:numPr>
        <w:spacing w:after="0" w:line="240" w:lineRule="auto"/>
        <w:ind w:left="1980" w:hanging="385"/>
        <w:rPr>
          <w:sz w:val="24"/>
        </w:rPr>
      </w:pPr>
      <w:r w:rsidRPr="00183CD8">
        <w:rPr>
          <w:sz w:val="24"/>
        </w:rPr>
        <w:t xml:space="preserve">Monitor </w:t>
      </w:r>
      <w:r w:rsidR="000C6CD7">
        <w:rPr>
          <w:sz w:val="24"/>
        </w:rPr>
        <w:t xml:space="preserve">polling place </w:t>
      </w:r>
      <w:r w:rsidRPr="00183CD8">
        <w:rPr>
          <w:sz w:val="24"/>
        </w:rPr>
        <w:t>compliance</w:t>
      </w:r>
      <w:r w:rsidR="000C6CD7">
        <w:rPr>
          <w:sz w:val="24"/>
        </w:rPr>
        <w:t xml:space="preserve"> </w:t>
      </w:r>
      <w:r w:rsidRPr="00183CD8">
        <w:rPr>
          <w:sz w:val="24"/>
        </w:rPr>
        <w:t xml:space="preserve">at regular </w:t>
      </w:r>
      <w:r w:rsidR="007D5CDC" w:rsidRPr="00183CD8">
        <w:rPr>
          <w:sz w:val="24"/>
        </w:rPr>
        <w:t>intervals.</w:t>
      </w:r>
      <w:r w:rsidRPr="00183CD8">
        <w:rPr>
          <w:sz w:val="24"/>
        </w:rPr>
        <w:t xml:space="preserve"> </w:t>
      </w:r>
    </w:p>
    <w:p w14:paraId="52142088" w14:textId="6235D714" w:rsidR="0090361C" w:rsidRPr="000A4A78" w:rsidRDefault="00CB2563" w:rsidP="000A4A78">
      <w:pPr>
        <w:numPr>
          <w:ilvl w:val="1"/>
          <w:numId w:val="1"/>
        </w:numPr>
        <w:spacing w:after="0" w:line="240" w:lineRule="auto"/>
        <w:ind w:hanging="223"/>
        <w:rPr>
          <w:sz w:val="24"/>
        </w:rPr>
      </w:pPr>
      <w:r w:rsidRPr="000A4A78">
        <w:rPr>
          <w:sz w:val="24"/>
        </w:rPr>
        <w:t xml:space="preserve">Upon polls </w:t>
      </w:r>
      <w:proofErr w:type="gramStart"/>
      <w:r w:rsidRPr="000A4A78">
        <w:rPr>
          <w:sz w:val="24"/>
        </w:rPr>
        <w:t>closing</w:t>
      </w:r>
      <w:proofErr w:type="gramEnd"/>
      <w:r w:rsidRPr="000A4A78">
        <w:rPr>
          <w:sz w:val="24"/>
        </w:rPr>
        <w:t xml:space="preserve"> at 8:00 p.m., perform poll closing tasks, recordkeeping tasks, verification tasks</w:t>
      </w:r>
      <w:r w:rsidR="007D5CDC">
        <w:rPr>
          <w:sz w:val="24"/>
        </w:rPr>
        <w:t xml:space="preserve"> </w:t>
      </w:r>
      <w:r w:rsidRPr="000A4A78">
        <w:rPr>
          <w:sz w:val="24"/>
        </w:rPr>
        <w:t>and other wrap-up tasks as assigned.</w:t>
      </w:r>
    </w:p>
    <w:p w14:paraId="7656BE2B" w14:textId="3412666B" w:rsidR="00165F08" w:rsidRDefault="000C6CD7" w:rsidP="00165F08">
      <w:pPr>
        <w:numPr>
          <w:ilvl w:val="2"/>
          <w:numId w:val="1"/>
        </w:numPr>
        <w:spacing w:after="0" w:line="240" w:lineRule="auto"/>
        <w:ind w:left="1980" w:hanging="385"/>
        <w:rPr>
          <w:sz w:val="24"/>
        </w:rPr>
      </w:pPr>
      <w:r w:rsidRPr="00F0606E">
        <w:rPr>
          <w:sz w:val="24"/>
        </w:rPr>
        <w:t xml:space="preserve">Ensure </w:t>
      </w:r>
      <w:r w:rsidR="00F0606E" w:rsidRPr="00F0606E">
        <w:rPr>
          <w:sz w:val="24"/>
        </w:rPr>
        <w:t>voting</w:t>
      </w:r>
      <w:r w:rsidR="00165F08" w:rsidRPr="00F0606E">
        <w:rPr>
          <w:sz w:val="24"/>
        </w:rPr>
        <w:t xml:space="preserve"> </w:t>
      </w:r>
      <w:r w:rsidR="00F0606E" w:rsidRPr="00F0606E">
        <w:rPr>
          <w:sz w:val="24"/>
        </w:rPr>
        <w:t>data is</w:t>
      </w:r>
      <w:r w:rsidR="00165F08" w:rsidRPr="00F0606E">
        <w:rPr>
          <w:sz w:val="24"/>
        </w:rPr>
        <w:t xml:space="preserve"> properly </w:t>
      </w:r>
      <w:r w:rsidR="00F0606E">
        <w:rPr>
          <w:sz w:val="24"/>
        </w:rPr>
        <w:t>handled and c</w:t>
      </w:r>
      <w:r w:rsidR="00165F08" w:rsidRPr="00F0606E">
        <w:rPr>
          <w:sz w:val="24"/>
        </w:rPr>
        <w:t xml:space="preserve">lose down voting equipment </w:t>
      </w:r>
    </w:p>
    <w:p w14:paraId="5CFF83A2" w14:textId="2FFA199B" w:rsidR="00F0606E" w:rsidRPr="00F0606E" w:rsidRDefault="00F0606E" w:rsidP="00165F08">
      <w:pPr>
        <w:numPr>
          <w:ilvl w:val="2"/>
          <w:numId w:val="1"/>
        </w:numPr>
        <w:spacing w:after="0" w:line="240" w:lineRule="auto"/>
        <w:ind w:left="1980" w:hanging="385"/>
        <w:rPr>
          <w:sz w:val="24"/>
        </w:rPr>
      </w:pPr>
      <w:r>
        <w:rPr>
          <w:sz w:val="24"/>
        </w:rPr>
        <w:t>Complete closing tasks such as removing signage, tearing down voting booths, and putting away supplies</w:t>
      </w:r>
    </w:p>
    <w:p w14:paraId="779503B9" w14:textId="664C8CB7" w:rsidR="00935F02" w:rsidRPr="00935F02" w:rsidRDefault="00165F08" w:rsidP="00935F02">
      <w:pPr>
        <w:numPr>
          <w:ilvl w:val="2"/>
          <w:numId w:val="1"/>
        </w:numPr>
        <w:spacing w:after="0" w:line="240" w:lineRule="auto"/>
        <w:ind w:left="1980" w:hanging="385"/>
        <w:rPr>
          <w:sz w:val="24"/>
        </w:rPr>
      </w:pPr>
      <w:r w:rsidRPr="00165F08">
        <w:rPr>
          <w:sz w:val="24"/>
        </w:rPr>
        <w:t>Securely gather, transport, and submit required records, supplies, and equipment to the Municipal Clerk</w:t>
      </w:r>
      <w:r w:rsidR="00935F02">
        <w:rPr>
          <w:sz w:val="24"/>
        </w:rPr>
        <w:t xml:space="preserve"> </w:t>
      </w:r>
    </w:p>
    <w:p w14:paraId="32A4C062" w14:textId="3358FDE0" w:rsidR="00935F02" w:rsidRDefault="00935F02" w:rsidP="000A4A78">
      <w:pPr>
        <w:numPr>
          <w:ilvl w:val="0"/>
          <w:numId w:val="1"/>
        </w:numPr>
        <w:spacing w:before="80" w:after="0" w:line="240" w:lineRule="auto"/>
        <w:ind w:hanging="259"/>
        <w:rPr>
          <w:sz w:val="24"/>
        </w:rPr>
      </w:pPr>
      <w:r w:rsidRPr="00935F02">
        <w:rPr>
          <w:sz w:val="24"/>
        </w:rPr>
        <w:t>Maintain accurate records throughout the voting process</w:t>
      </w:r>
      <w:r>
        <w:rPr>
          <w:sz w:val="24"/>
        </w:rPr>
        <w:t>. Always ensure voter secrecy.</w:t>
      </w:r>
    </w:p>
    <w:p w14:paraId="429244FA" w14:textId="79A2AED4" w:rsidR="0090361C" w:rsidRPr="000A4A78" w:rsidRDefault="00CB2563" w:rsidP="000A4A78">
      <w:pPr>
        <w:numPr>
          <w:ilvl w:val="0"/>
          <w:numId w:val="1"/>
        </w:numPr>
        <w:spacing w:before="80" w:after="0" w:line="240" w:lineRule="auto"/>
        <w:ind w:hanging="259"/>
        <w:rPr>
          <w:sz w:val="24"/>
        </w:rPr>
      </w:pPr>
      <w:r w:rsidRPr="000A4A78">
        <w:rPr>
          <w:sz w:val="24"/>
        </w:rPr>
        <w:t xml:space="preserve">Perform </w:t>
      </w:r>
      <w:r w:rsidR="00935F02">
        <w:rPr>
          <w:sz w:val="24"/>
        </w:rPr>
        <w:t xml:space="preserve">other </w:t>
      </w:r>
      <w:r w:rsidRPr="000A4A78">
        <w:rPr>
          <w:sz w:val="24"/>
        </w:rPr>
        <w:t>related work as required or assigned by the Municipal or County Clerk.</w:t>
      </w:r>
    </w:p>
    <w:p w14:paraId="6FA61813" w14:textId="77777777" w:rsidR="000A4A78" w:rsidRPr="000A4A78" w:rsidRDefault="000A4A78" w:rsidP="000A4A78">
      <w:pPr>
        <w:spacing w:after="0" w:line="240" w:lineRule="auto"/>
        <w:ind w:left="10"/>
        <w:rPr>
          <w:sz w:val="24"/>
          <w:u w:val="single" w:color="000000"/>
        </w:rPr>
      </w:pPr>
    </w:p>
    <w:p w14:paraId="0E02A213" w14:textId="34AE5937" w:rsidR="000A4A78" w:rsidRPr="000A4A78" w:rsidRDefault="00CB2563" w:rsidP="00935F02">
      <w:pPr>
        <w:spacing w:after="0" w:line="240" w:lineRule="auto"/>
        <w:ind w:left="10"/>
        <w:rPr>
          <w:sz w:val="24"/>
        </w:rPr>
      </w:pPr>
      <w:r w:rsidRPr="000A4A78">
        <w:rPr>
          <w:sz w:val="24"/>
          <w:u w:val="single" w:color="000000"/>
        </w:rPr>
        <w:t xml:space="preserve">Required </w:t>
      </w:r>
      <w:r w:rsidR="000A4A78">
        <w:rPr>
          <w:sz w:val="24"/>
          <w:u w:val="single" w:color="000000"/>
        </w:rPr>
        <w:t>&amp;</w:t>
      </w:r>
      <w:r w:rsidRPr="000A4A78">
        <w:rPr>
          <w:sz w:val="24"/>
          <w:u w:val="single" w:color="000000"/>
        </w:rPr>
        <w:t xml:space="preserve"> Desirable Qualifications for Employment</w:t>
      </w:r>
      <w:r w:rsidRPr="000A4A78">
        <w:rPr>
          <w:sz w:val="24"/>
        </w:rPr>
        <w:t xml:space="preserve">: An employee in this class, upon appointment, should have the equivalent of the following qualifications, </w:t>
      </w:r>
      <w:r w:rsidR="000A4A78" w:rsidRPr="000A4A78">
        <w:rPr>
          <w:sz w:val="24"/>
        </w:rPr>
        <w:t>knowledge</w:t>
      </w:r>
      <w:r w:rsidRPr="000A4A78">
        <w:rPr>
          <w:sz w:val="24"/>
        </w:rPr>
        <w:t xml:space="preserve">, </w:t>
      </w:r>
      <w:r w:rsidR="000A4A78" w:rsidRPr="000A4A78">
        <w:rPr>
          <w:sz w:val="24"/>
        </w:rPr>
        <w:t>training,</w:t>
      </w:r>
      <w:r w:rsidRPr="000A4A78">
        <w:rPr>
          <w:sz w:val="24"/>
        </w:rPr>
        <w:t xml:space="preserve"> and experience.</w:t>
      </w:r>
    </w:p>
    <w:p w14:paraId="6E8FB923" w14:textId="6CCEF2A0" w:rsidR="0090361C" w:rsidRPr="000A4A78" w:rsidRDefault="00CB2563" w:rsidP="000A4A78">
      <w:pPr>
        <w:numPr>
          <w:ilvl w:val="0"/>
          <w:numId w:val="2"/>
        </w:numPr>
        <w:spacing w:before="80" w:after="0" w:line="240" w:lineRule="auto"/>
        <w:ind w:left="259" w:hanging="259"/>
        <w:rPr>
          <w:sz w:val="24"/>
        </w:rPr>
      </w:pPr>
      <w:r w:rsidRPr="000A4A78">
        <w:rPr>
          <w:noProof/>
          <w:sz w:val="24"/>
        </w:rPr>
        <w:drawing>
          <wp:anchor distT="0" distB="0" distL="114300" distR="114300" simplePos="0" relativeHeight="251659264" behindDoc="0" locked="0" layoutInCell="1" allowOverlap="0" wp14:anchorId="0D718CEB" wp14:editId="5837C9FE">
            <wp:simplePos x="0" y="0"/>
            <wp:positionH relativeFrom="column">
              <wp:posOffset>6139236</wp:posOffset>
            </wp:positionH>
            <wp:positionV relativeFrom="paragraph">
              <wp:posOffset>83951</wp:posOffset>
            </wp:positionV>
            <wp:extent cx="91494" cy="54864"/>
            <wp:effectExtent l="0" t="0" r="0" b="0"/>
            <wp:wrapSquare wrapText="bothSides"/>
            <wp:docPr id="4471" name="Picture 4471"/>
            <wp:cNvGraphicFramePr/>
            <a:graphic xmlns:a="http://schemas.openxmlformats.org/drawingml/2006/main">
              <a:graphicData uri="http://schemas.openxmlformats.org/drawingml/2006/picture">
                <pic:pic xmlns:pic="http://schemas.openxmlformats.org/drawingml/2006/picture">
                  <pic:nvPicPr>
                    <pic:cNvPr id="4471" name="Picture 4471"/>
                    <pic:cNvPicPr/>
                  </pic:nvPicPr>
                  <pic:blipFill>
                    <a:blip r:embed="rId5"/>
                    <a:stretch>
                      <a:fillRect/>
                    </a:stretch>
                  </pic:blipFill>
                  <pic:spPr>
                    <a:xfrm>
                      <a:off x="0" y="0"/>
                      <a:ext cx="91494" cy="54864"/>
                    </a:xfrm>
                    <a:prstGeom prst="rect">
                      <a:avLst/>
                    </a:prstGeom>
                  </pic:spPr>
                </pic:pic>
              </a:graphicData>
            </a:graphic>
          </wp:anchor>
        </w:drawing>
      </w:r>
      <w:r w:rsidRPr="000A4A78">
        <w:rPr>
          <w:sz w:val="24"/>
        </w:rPr>
        <w:t>Required to be at least eighteen (18) years of age and a registered voter of Be</w:t>
      </w:r>
      <w:r w:rsidR="000A4A78" w:rsidRPr="000A4A78">
        <w:rPr>
          <w:sz w:val="24"/>
        </w:rPr>
        <w:t>rr</w:t>
      </w:r>
      <w:r w:rsidRPr="000A4A78">
        <w:rPr>
          <w:sz w:val="24"/>
        </w:rPr>
        <w:t>ien County. A person who is 16 or 17 years of age and is in compliance with MCL 168.677 (4) and (5).</w:t>
      </w:r>
    </w:p>
    <w:p w14:paraId="1ABE65AF" w14:textId="4E630844" w:rsidR="0090361C" w:rsidRPr="000A4A78" w:rsidRDefault="00CB2563" w:rsidP="000A4A78">
      <w:pPr>
        <w:numPr>
          <w:ilvl w:val="0"/>
          <w:numId w:val="2"/>
        </w:numPr>
        <w:spacing w:before="80" w:after="0" w:line="240" w:lineRule="auto"/>
        <w:ind w:left="259" w:hanging="259"/>
        <w:rPr>
          <w:sz w:val="24"/>
        </w:rPr>
      </w:pPr>
      <w:r w:rsidRPr="000A4A78">
        <w:rPr>
          <w:sz w:val="24"/>
        </w:rPr>
        <w:t xml:space="preserve">Functional use of the English language, both verbal and </w:t>
      </w:r>
      <w:r w:rsidR="000A4A78" w:rsidRPr="000A4A78">
        <w:rPr>
          <w:sz w:val="24"/>
        </w:rPr>
        <w:t>written</w:t>
      </w:r>
      <w:r w:rsidRPr="000A4A78">
        <w:rPr>
          <w:sz w:val="24"/>
        </w:rPr>
        <w:t>; ability to assemble and process data, forms and records.</w:t>
      </w:r>
    </w:p>
    <w:p w14:paraId="154FB43B" w14:textId="7D35A0B8" w:rsidR="0090361C" w:rsidRPr="000A4A78" w:rsidRDefault="00CB2563" w:rsidP="000A4A78">
      <w:pPr>
        <w:numPr>
          <w:ilvl w:val="0"/>
          <w:numId w:val="2"/>
        </w:numPr>
        <w:spacing w:before="80" w:after="0" w:line="240" w:lineRule="auto"/>
        <w:ind w:left="259" w:hanging="259"/>
        <w:rPr>
          <w:sz w:val="24"/>
        </w:rPr>
      </w:pPr>
      <w:r w:rsidRPr="000A4A78">
        <w:rPr>
          <w:sz w:val="24"/>
        </w:rPr>
        <w:t xml:space="preserve">Ability to understand and follow oral and written </w:t>
      </w:r>
      <w:r w:rsidR="000A4A78" w:rsidRPr="000A4A78">
        <w:rPr>
          <w:sz w:val="24"/>
        </w:rPr>
        <w:t>instructions</w:t>
      </w:r>
      <w:r w:rsidRPr="000A4A78">
        <w:rPr>
          <w:sz w:val="24"/>
        </w:rPr>
        <w:t xml:space="preserve"> and to write legibly.</w:t>
      </w:r>
    </w:p>
    <w:p w14:paraId="2DC2041E" w14:textId="77777777" w:rsidR="0090361C" w:rsidRPr="000A4A78" w:rsidRDefault="00CB2563" w:rsidP="000A4A78">
      <w:pPr>
        <w:numPr>
          <w:ilvl w:val="0"/>
          <w:numId w:val="2"/>
        </w:numPr>
        <w:spacing w:before="80" w:after="0" w:line="240" w:lineRule="auto"/>
        <w:ind w:left="259" w:hanging="259"/>
        <w:rPr>
          <w:sz w:val="24"/>
        </w:rPr>
      </w:pPr>
      <w:r w:rsidRPr="000A4A78">
        <w:rPr>
          <w:sz w:val="24"/>
        </w:rPr>
        <w:t>Ability to work effectively and cooperatively with fellow election workers, other election officials and the general public.</w:t>
      </w:r>
    </w:p>
    <w:p w14:paraId="0724ADB9" w14:textId="77777777" w:rsidR="0090361C" w:rsidRPr="000A4A78" w:rsidRDefault="00CB2563" w:rsidP="000A4A78">
      <w:pPr>
        <w:numPr>
          <w:ilvl w:val="0"/>
          <w:numId w:val="2"/>
        </w:numPr>
        <w:spacing w:before="80" w:after="0" w:line="240" w:lineRule="auto"/>
        <w:ind w:left="259" w:hanging="259"/>
        <w:rPr>
          <w:sz w:val="24"/>
        </w:rPr>
      </w:pPr>
      <w:r w:rsidRPr="000A4A78">
        <w:rPr>
          <w:sz w:val="24"/>
        </w:rPr>
        <w:t>Ability to use voting equipment, computers, telephones and other related machines.</w:t>
      </w:r>
    </w:p>
    <w:sectPr w:rsidR="0090361C" w:rsidRPr="000A4A78">
      <w:pgSz w:w="12240" w:h="15840"/>
      <w:pgMar w:top="1440" w:right="1585" w:bottom="144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7CCE"/>
    <w:multiLevelType w:val="hybridMultilevel"/>
    <w:tmpl w:val="9ECA5416"/>
    <w:lvl w:ilvl="0" w:tplc="2CDA1FB4">
      <w:start w:val="1"/>
      <w:numFmt w:val="decimal"/>
      <w:lvlText w:val="%1."/>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42FB2A">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6FA52">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50324A">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8243D2">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44D796">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923AB8">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D0EA6C">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F63AAA">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BD6A87"/>
    <w:multiLevelType w:val="hybridMultilevel"/>
    <w:tmpl w:val="098A5F2A"/>
    <w:lvl w:ilvl="0" w:tplc="FC5C06F4">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29E6A">
      <w:start w:val="1"/>
      <w:numFmt w:val="lowerLetter"/>
      <w:lvlText w:val="%2."/>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2178" w:hanging="360"/>
      </w:pPr>
      <w:rPr>
        <w:rFonts w:ascii="Wingdings" w:hAnsi="Wingdings" w:hint="default"/>
      </w:rPr>
    </w:lvl>
    <w:lvl w:ilvl="3" w:tplc="AF54B0BA">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12CC">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83F20">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4A75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625C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C800E">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3A3017"/>
    <w:multiLevelType w:val="hybridMultilevel"/>
    <w:tmpl w:val="17F6A596"/>
    <w:lvl w:ilvl="0" w:tplc="0409000F">
      <w:start w:val="1"/>
      <w:numFmt w:val="decimal"/>
      <w:lvlText w:val="%1."/>
      <w:lvlJc w:val="left"/>
      <w:pPr>
        <w:ind w:left="367" w:hanging="360"/>
      </w:p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num w:numId="1" w16cid:durableId="1568147702">
    <w:abstractNumId w:val="1"/>
  </w:num>
  <w:num w:numId="2" w16cid:durableId="1767724980">
    <w:abstractNumId w:val="0"/>
  </w:num>
  <w:num w:numId="3" w16cid:durableId="1236936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1C"/>
    <w:rsid w:val="000A4A78"/>
    <w:rsid w:val="000C6CD7"/>
    <w:rsid w:val="00165F08"/>
    <w:rsid w:val="00183CD8"/>
    <w:rsid w:val="002C40EC"/>
    <w:rsid w:val="002E503C"/>
    <w:rsid w:val="005A4D7D"/>
    <w:rsid w:val="007D5CDC"/>
    <w:rsid w:val="0090361C"/>
    <w:rsid w:val="00935F02"/>
    <w:rsid w:val="00A67C50"/>
    <w:rsid w:val="00CB2563"/>
    <w:rsid w:val="00F0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CE6E"/>
  <w15:docId w15:val="{B8A8F870-C514-432C-BDE3-1793A928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3" w:hanging="3"/>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Adnson</dc:creator>
  <cp:keywords/>
  <cp:lastModifiedBy>Kalla Langston</cp:lastModifiedBy>
  <cp:revision>2</cp:revision>
  <dcterms:created xsi:type="dcterms:W3CDTF">2024-04-02T16:34:00Z</dcterms:created>
  <dcterms:modified xsi:type="dcterms:W3CDTF">2024-04-02T16:34:00Z</dcterms:modified>
</cp:coreProperties>
</file>